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 Light" w:hAnsi="微软雅黑 Light" w:eastAsia="微软雅黑 Light" w:cs="微软雅黑 Light"/>
          <w:sz w:val="36"/>
          <w:szCs w:val="44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36"/>
          <w:szCs w:val="44"/>
          <w:lang w:val="en-US" w:eastAsia="zh-CN"/>
        </w:rPr>
        <w:t>21点游戏策划案</w:t>
      </w: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  <w:t xml:space="preserve"> 2021 国际平台</w:t>
      </w:r>
    </w:p>
    <w:p>
      <w:pPr>
        <w:wordWrap w:val="0"/>
        <w:jc w:val="right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wordWrap/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  <w:t>Designed by L</w:t>
      </w: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</w:rPr>
      </w:pP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</w:p>
    <w:p>
      <w:pPr>
        <w:rPr>
          <w:rFonts w:hint="eastAsia" w:ascii="微软雅黑 Light" w:hAnsi="微软雅黑 Light" w:eastAsia="微软雅黑 Light" w:cs="微软雅黑 Light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  <w:t>修订记录：</w:t>
      </w: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  <w:t>2021年9月4日 创建文档</w:t>
      </w: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center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jc w:val="both"/>
        <w:outlineLvl w:val="0"/>
        <w:rPr>
          <w:rFonts w:hint="eastAsia" w:ascii="微软雅黑 Light" w:hAnsi="微软雅黑 Light" w:eastAsia="微软雅黑 Light" w:cs="微软雅黑 Light"/>
          <w:sz w:val="24"/>
          <w:szCs w:val="32"/>
          <w:lang w:val="en-US" w:eastAsia="zh-CN"/>
        </w:rPr>
      </w:pPr>
    </w:p>
    <w:p>
      <w:pPr>
        <w:pStyle w:val="2"/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基本元素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道具</w:t>
      </w:r>
    </w:p>
    <w:p>
      <w:pPr>
        <w:pStyle w:val="4"/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52扑克牌，无大小王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参与人数</w:t>
      </w:r>
    </w:p>
    <w:p>
      <w:pPr>
        <w:pStyle w:val="4"/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2~6人，分庄家和闲家，本游戏默认开局随机庄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筹码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cs="微软雅黑 Light"/>
          <w:lang w:val="en-US" w:eastAsia="zh-CN"/>
        </w:rPr>
        <w:t>游戏流程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580.45pt;width:415.05pt;" o:ole="t" filled="f" o:preferrelative="t" stroked="f" coordsize="21600,21600">
            <v:path/>
            <v:fill on="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4">
            <o:LockedField>false</o:LockedField>
          </o:OLEObject>
        </w:object>
      </w:r>
    </w:p>
    <w:p>
      <w:pPr>
        <w:pStyle w:val="2"/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游戏规则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名词解释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点数：每张扑克牌代表不同的点数，玩家通过累加手牌点数来比较大小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黑杰克（</w:t>
      </w:r>
      <w:r>
        <w:t>BLACK JACK</w:t>
      </w:r>
      <w:r>
        <w:rPr>
          <w:rFonts w:hint="eastAsia"/>
          <w:lang w:val="en-US" w:eastAsia="zh-CN"/>
        </w:rPr>
        <w:t>）：当手牌为A和10/J/Q/K组合的时候，为黑杰克，其中A和10的组合为最大牌型，其他组合一样大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要牌（</w:t>
      </w:r>
      <w:r>
        <w:t>HIT</w:t>
      </w:r>
      <w:r>
        <w:rPr>
          <w:rFonts w:hint="eastAsia"/>
          <w:lang w:val="en-US" w:eastAsia="zh-CN"/>
        </w:rPr>
        <w:t>）：发牌后，玩家可以选择要牌操作，增加1张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停牌（</w:t>
      </w:r>
      <w:r>
        <w:t>STAND</w:t>
      </w:r>
      <w:r>
        <w:rPr>
          <w:rFonts w:hint="eastAsia"/>
          <w:lang w:val="en-US" w:eastAsia="zh-CN"/>
        </w:rPr>
        <w:t>）：发牌及要牌后，玩家可以选择停牌，停牌后，点数锁定，该牌型为最终用于比牌的牌型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爆牌：要牌后，如手牌点数超过21点，即爆点，判定该玩家为负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分牌(</w:t>
      </w:r>
      <w:r>
        <w:t>SPLIT</w:t>
      </w:r>
      <w:r>
        <w:rPr>
          <w:rFonts w:hint="eastAsia"/>
          <w:lang w:val="en-US" w:eastAsia="zh-CN"/>
        </w:rPr>
        <w:t>)：发牌后，手持2张手牌为相同点数，如对5,10和J，可以选择将两张牌拆开，各补一张牌，形成2副组合；选择分牌时，同时需要额外下一次底注，如余额不足时，无法分牌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加倍（DOUBLE）：手持2张手牌的时候且没有黑杰克的情况，可以选择加倍操作，需要额外下注一次后，增加一张手牌后停牌</w:t>
      </w: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比牌：所有玩家停牌后，进行点数比较，决出胜负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点数说明</w:t>
      </w:r>
    </w:p>
    <w:p>
      <w:pPr>
        <w:pStyle w:val="4"/>
        <w:numPr>
          <w:ilvl w:val="0"/>
          <w:numId w:val="4"/>
        </w:numPr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牌中2至9点，按牌面计算点数</w:t>
      </w:r>
    </w:p>
    <w:p>
      <w:pPr>
        <w:pStyle w:val="4"/>
        <w:numPr>
          <w:ilvl w:val="0"/>
          <w:numId w:val="4"/>
        </w:numPr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10、J、Q、K计10点</w:t>
      </w:r>
    </w:p>
    <w:p>
      <w:pPr>
        <w:pStyle w:val="4"/>
        <w:numPr>
          <w:ilvl w:val="0"/>
          <w:numId w:val="4"/>
        </w:numPr>
        <w:bidi w:val="0"/>
        <w:rPr>
          <w:rFonts w:hint="eastAsia" w:ascii="微软雅黑 Light" w:hAnsi="微软雅黑 Light" w:eastAsia="微软雅黑 Light" w:cs="微软雅黑 Light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lang w:val="en-US" w:eastAsia="zh-CN"/>
        </w:rPr>
        <w:t>A计1或11点，系统默认在不爆牌的情况，按最大点数计算；若按11点计算时，要牌后手牌点数超过21点，则此时按1点计算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金币场流程</w:t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游戏入口</w:t>
      </w:r>
    </w:p>
    <w:p>
      <w:r>
        <w:drawing>
          <wp:inline distT="0" distB="0" distL="114300" distR="114300">
            <wp:extent cx="4228465" cy="2378075"/>
            <wp:effectExtent l="0" t="0" r="635" b="317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进入房间</w:t>
      </w:r>
    </w:p>
    <w:p>
      <w:r>
        <w:drawing>
          <wp:inline distT="0" distB="0" distL="114300" distR="114300">
            <wp:extent cx="4236085" cy="2108200"/>
            <wp:effectExtent l="0" t="0" r="12065" b="635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坐下（SIT IN）：默认为站立状态，站立状态下，头像置灰，不加入牌局；点击坐下按钮，即切换为准备状态，下一局开局时，加入牌局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3905" cy="2303780"/>
            <wp:effectExtent l="0" t="0" r="17145" b="127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开局下注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06395"/>
            <wp:effectExtent l="0" t="0" r="381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展示最小注、最大注、自定义下注和重复下注（自动重下）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15285"/>
            <wp:effectExtent l="0" t="0" r="2540" b="1841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点击下注按钮，播放金币飞入桌面动画</w:t>
      </w:r>
    </w:p>
    <w:p>
      <w:pPr>
        <w:pStyle w:val="5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播放所有玩家下注动画，对应位置展示筹码及数量</w:t>
      </w:r>
    </w:p>
    <w:p>
      <w:pPr>
        <w:pStyle w:val="5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下注时间：15秒，所有玩家下注或倒计时结束，开始发牌；倒计时结束前没有玩家下注，不开局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发牌阶段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开始发牌时，筹码移动至指定位置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从荷官顺时针方向第一名玩家开始发牌，按顺时针顺序快速发牌，每次发1张，发至每名玩家手持2张牌为止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庄家手牌第二张扑克牌牌背朝上，所有人不可见；其他闲家手牌可见</w:t>
      </w:r>
    </w:p>
    <w:p>
      <w:pPr>
        <w:pStyle w:val="4"/>
        <w:bidi w:val="0"/>
      </w:pPr>
      <w:r>
        <w:drawing>
          <wp:inline distT="0" distB="0" distL="114300" distR="114300">
            <wp:extent cx="5267960" cy="2908300"/>
            <wp:effectExtent l="0" t="0" r="889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01315"/>
            <wp:effectExtent l="0" t="0" r="6350" b="133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按顺时针顺序，由第一名发牌者开始选择操作</w:t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要牌：满足21点时，按钮置灰不可操作，未21点时，可选择要牌操作，操作后，通过发票，增加一张手牌，同时更新点数；若未爆牌，可继续选择操作；若爆牌，判定为负，手牌置灰；</w:t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要牌动画：要牌时，播放发牌动画和要牌手势动画</w:t>
      </w:r>
      <w:r>
        <w:drawing>
          <wp:inline distT="0" distB="0" distL="114300" distR="114300">
            <wp:extent cx="1019175" cy="1019175"/>
            <wp:effectExtent l="0" t="0" r="9525" b="952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14650"/>
            <wp:effectExtent l="0" t="0" r="635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双倍：满足可双倍操作条件时，点击后，通过发牌增加一张手牌，同时增加筹码；不满足时按钮置灰；双倍后自动停牌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133475" cy="685800"/>
            <wp:effectExtent l="0" t="0" r="9525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双倍动画：播放下注动画、发牌动画及要牌动画</w:t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分牌：满足分牌操作时，点击后，两张相同分布至对应区域，切同时增加一次投注；结束后，同时给两张分牌发牌；分牌后，分别对新的手牌进行操作，若有相同牌时，无法再次分牌；</w:t>
      </w:r>
    </w:p>
    <w:p>
      <w:pPr>
        <w:ind w:firstLine="420" w:firstLineChars="0"/>
      </w:pPr>
      <w:r>
        <w:drawing>
          <wp:inline distT="0" distB="0" distL="114300" distR="114300">
            <wp:extent cx="4996815" cy="2759075"/>
            <wp:effectExtent l="0" t="0" r="13335" b="317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分牌动画：播放分牌动画、下注动画、发牌动画及手势动画</w:t>
      </w:r>
      <w:r>
        <w:drawing>
          <wp:inline distT="0" distB="0" distL="114300" distR="114300">
            <wp:extent cx="779145" cy="699770"/>
            <wp:effectExtent l="0" t="0" r="1905" b="508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停牌：点击停牌按钮后，锁定当前手牌及点数</w:t>
      </w:r>
    </w:p>
    <w:p>
      <w:pPr>
        <w:pStyle w:val="4"/>
        <w:numPr>
          <w:ilvl w:val="0"/>
          <w:numId w:val="1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停牌动画：播放手势动画</w:t>
      </w:r>
      <w:r>
        <w:drawing>
          <wp:inline distT="0" distB="0" distL="114300" distR="114300">
            <wp:extent cx="840105" cy="737870"/>
            <wp:effectExtent l="0" t="0" r="17145" b="508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分牌提示：操作当前牌时的提示</w:t>
      </w:r>
      <w:r>
        <w:drawing>
          <wp:inline distT="0" distB="0" distL="114300" distR="114300">
            <wp:extent cx="838835" cy="978535"/>
            <wp:effectExtent l="0" t="0" r="18415" b="1206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883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金币场庄家（荷官）不播放手势动画，自动要牌、停牌，轮到庄家操作时，手牌明牌，播放翻牌动画</w:t>
      </w:r>
    </w:p>
    <w:p>
      <w:pPr>
        <w:pStyle w:val="5"/>
        <w:numPr>
          <w:ilvl w:val="0"/>
          <w:numId w:val="10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保险：当庄家第一张明牌为A时，进入购买保险环节，环节时间10秒，此环节内，玩家可选择购买保险，保险为底注的一半</w:t>
      </w:r>
    </w:p>
    <w:p>
      <w:pPr>
        <w:ind w:firstLine="420" w:firstLineChars="0"/>
      </w:pPr>
      <w:r>
        <w:drawing>
          <wp:inline distT="0" distB="0" distL="114300" distR="114300">
            <wp:extent cx="5262880" cy="2406015"/>
            <wp:effectExtent l="0" t="0" r="13970" b="133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bidi w:val="0"/>
        <w:ind w:left="840" w:leftChars="0" w:hanging="420" w:firstLineChars="0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满足条件时，展示保险按钮，玩家可选择购买保险，购买成功后，增加保险筹码同时播放文字提示；购买后保险按钮消失，玩家可以继续操作</w:t>
      </w:r>
    </w:p>
    <w:p>
      <w:pPr>
        <w:pStyle w:val="5"/>
        <w:numPr>
          <w:ilvl w:val="1"/>
          <w:numId w:val="10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玩家选择保险后：</w:t>
      </w:r>
    </w:p>
    <w:p>
      <w:pPr>
        <w:pStyle w:val="6"/>
        <w:numPr>
          <w:ilvl w:val="0"/>
          <w:numId w:val="13"/>
        </w:numPr>
        <w:bidi w:val="0"/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庄家是黑杰克时，庄家公开手牌，退回购买保险的玩家保险金和下注金额，并展示结算分，这些玩家判定次轮结束</w:t>
      </w:r>
    </w:p>
    <w:p>
      <w:pPr>
        <w:pStyle w:val="6"/>
        <w:numPr>
          <w:ilvl w:val="0"/>
          <w:numId w:val="14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庄家不是黑杰克，不公开手牌，庄家首先收走保险金，然后继续游戏</w:t>
      </w:r>
    </w:p>
    <w:p>
      <w:pPr>
        <w:pStyle w:val="6"/>
        <w:numPr>
          <w:ilvl w:val="0"/>
          <w:numId w:val="15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如果玩家不选择保险：等待判定庄家是否为黑杰克后，继续游戏</w:t>
      </w:r>
      <w:bookmarkStart w:id="0" w:name="_GoBack"/>
      <w:bookmarkEnd w:id="0"/>
    </w:p>
    <w:p>
      <w:pPr>
        <w:pStyle w:val="5"/>
        <w:numPr>
          <w:ilvl w:val="0"/>
          <w:numId w:val="10"/>
        </w:numPr>
        <w:bidi w:val="0"/>
        <w:ind w:left="420" w:leftChars="0" w:hanging="42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提示语：每次玩家选择完操作后，播放提示对应操作文字，公开展示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80360"/>
            <wp:effectExtent l="0" t="0" r="5080" b="1524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比牌阶段</w:t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庄家停牌或爆牌后，进行比牌阶段</w:t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根据比牌规则，每名闲家和庄家同时进行比较</w:t>
      </w:r>
    </w:p>
    <w:p>
      <w:pPr>
        <w:pStyle w:val="4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庄家爆牌直接判未爆牌的闲家获胜，所有闲家爆牌直接判庄家获胜</w:t>
      </w:r>
    </w:p>
    <w:p>
      <w:pPr>
        <w:pStyle w:val="4"/>
        <w:numPr>
          <w:ilvl w:val="0"/>
          <w:numId w:val="1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1秒后，展示胜负分</w:t>
      </w:r>
    </w:p>
    <w:p>
      <w:r>
        <w:drawing>
          <wp:inline distT="0" distB="0" distL="114300" distR="114300">
            <wp:extent cx="3314700" cy="140970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本局结束，清理牌桌，2秒后开启下一局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10205"/>
            <wp:effectExtent l="0" t="0" r="10795" b="444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特别说明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黑杰克手牌动画：当玩家开出黑杰克牌型，播放特殊动画</w:t>
      </w:r>
    </w:p>
    <w:p>
      <w:r>
        <w:drawing>
          <wp:inline distT="0" distB="0" distL="114300" distR="114300">
            <wp:extent cx="1543050" cy="146685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朋友场流程</w:t>
      </w:r>
    </w:p>
    <w:p>
      <w:pPr>
        <w:pStyle w:val="4"/>
        <w:numPr>
          <w:ilvl w:val="0"/>
          <w:numId w:val="18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创建房间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30700" cy="2439035"/>
            <wp:effectExtent l="0" t="0" r="12700" b="18415"/>
            <wp:docPr id="7" name="图片 7" descr="fa151b907424a6d800be5b23fab4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a151b907424a6d800be5b23fab4e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查找房间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5620" cy="2433955"/>
            <wp:effectExtent l="0" t="0" r="17780" b="4445"/>
            <wp:docPr id="17" name="图片 17" descr="70176c70bb49bdb5a225940eb7dc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0176c70bb49bdb5a225940eb7dcbb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准备阶段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647DBD"/>
    <w:multiLevelType w:val="singleLevel"/>
    <w:tmpl w:val="B9647DBD"/>
    <w:lvl w:ilvl="0" w:tentative="0">
      <w:start w:val="1"/>
      <w:numFmt w:val="bullet"/>
      <w:lvlText w:val="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">
    <w:nsid w:val="D705BC3B"/>
    <w:multiLevelType w:val="singleLevel"/>
    <w:tmpl w:val="D705BC3B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A473D89"/>
    <w:multiLevelType w:val="singleLevel"/>
    <w:tmpl w:val="EA473D89"/>
    <w:lvl w:ilvl="0" w:tentative="0">
      <w:start w:val="1"/>
      <w:numFmt w:val="decimal"/>
      <w:pStyle w:val="3"/>
      <w:lvlText w:val="%1."/>
      <w:lvlJc w:val="left"/>
      <w:pPr>
        <w:tabs>
          <w:tab w:val="left" w:pos="283"/>
        </w:tabs>
        <w:ind w:left="283" w:leftChars="0" w:hanging="283" w:firstLineChars="0"/>
      </w:pPr>
      <w:rPr>
        <w:rFonts w:hint="default"/>
      </w:rPr>
    </w:lvl>
  </w:abstractNum>
  <w:abstractNum w:abstractNumId="3">
    <w:nsid w:val="F93014D4"/>
    <w:multiLevelType w:val="singleLevel"/>
    <w:tmpl w:val="F93014D4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E953EF6"/>
    <w:multiLevelType w:val="singleLevel"/>
    <w:tmpl w:val="FE953EF6"/>
    <w:lvl w:ilvl="0" w:tentative="0">
      <w:start w:val="1"/>
      <w:numFmt w:val="bullet"/>
      <w:lvlText w:val="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5">
    <w:nsid w:val="0F39A9B3"/>
    <w:multiLevelType w:val="singleLevel"/>
    <w:tmpl w:val="0F39A9B3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AE01CA7"/>
    <w:multiLevelType w:val="singleLevel"/>
    <w:tmpl w:val="1AE01CA7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D8A9C9E"/>
    <w:multiLevelType w:val="singleLevel"/>
    <w:tmpl w:val="2D8A9C9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F7C11E4"/>
    <w:multiLevelType w:val="singleLevel"/>
    <w:tmpl w:val="2F7C11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124A6D5"/>
    <w:multiLevelType w:val="singleLevel"/>
    <w:tmpl w:val="3124A6D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3E43C424"/>
    <w:multiLevelType w:val="multilevel"/>
    <w:tmpl w:val="3E43C424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46A66B07"/>
    <w:multiLevelType w:val="singleLevel"/>
    <w:tmpl w:val="46A66B07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2">
    <w:nsid w:val="4929009D"/>
    <w:multiLevelType w:val="singleLevel"/>
    <w:tmpl w:val="4929009D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573369C2"/>
    <w:multiLevelType w:val="singleLevel"/>
    <w:tmpl w:val="573369C2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4">
    <w:nsid w:val="6EE9E446"/>
    <w:multiLevelType w:val="singleLevel"/>
    <w:tmpl w:val="6EE9E44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6F9C0C7B"/>
    <w:multiLevelType w:val="singleLevel"/>
    <w:tmpl w:val="6F9C0C7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7E5A7CC5"/>
    <w:multiLevelType w:val="singleLevel"/>
    <w:tmpl w:val="7E5A7CC5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5"/>
  </w:num>
  <w:num w:numId="4">
    <w:abstractNumId w:val="9"/>
  </w:num>
  <w:num w:numId="5">
    <w:abstractNumId w:val="7"/>
  </w:num>
  <w:num w:numId="6">
    <w:abstractNumId w:val="6"/>
  </w:num>
  <w:num w:numId="7">
    <w:abstractNumId w:val="12"/>
  </w:num>
  <w:num w:numId="8">
    <w:abstractNumId w:val="3"/>
  </w:num>
  <w:num w:numId="9">
    <w:abstractNumId w:val="16"/>
  </w:num>
  <w:num w:numId="10">
    <w:abstractNumId w:val="10"/>
  </w:num>
  <w:num w:numId="11">
    <w:abstractNumId w:val="1"/>
  </w:num>
  <w:num w:numId="12">
    <w:abstractNumId w:val="13"/>
  </w:num>
  <w:num w:numId="13">
    <w:abstractNumId w:val="0"/>
  </w:num>
  <w:num w:numId="14">
    <w:abstractNumId w:val="4"/>
  </w:num>
  <w:num w:numId="15">
    <w:abstractNumId w:val="11"/>
  </w:num>
  <w:num w:numId="16">
    <w:abstractNumId w:val="5"/>
  </w:num>
  <w:num w:numId="17">
    <w:abstractNumId w:val="8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613AE"/>
    <w:rsid w:val="00727076"/>
    <w:rsid w:val="00FA6983"/>
    <w:rsid w:val="014F7122"/>
    <w:rsid w:val="01552B26"/>
    <w:rsid w:val="015F0FE7"/>
    <w:rsid w:val="01670D9A"/>
    <w:rsid w:val="01BD7B60"/>
    <w:rsid w:val="01CB7688"/>
    <w:rsid w:val="01F25EB0"/>
    <w:rsid w:val="020B56AA"/>
    <w:rsid w:val="0212615D"/>
    <w:rsid w:val="022900F4"/>
    <w:rsid w:val="02331BE8"/>
    <w:rsid w:val="026B6F9A"/>
    <w:rsid w:val="028220EA"/>
    <w:rsid w:val="02B56B80"/>
    <w:rsid w:val="02C01BFE"/>
    <w:rsid w:val="02E27724"/>
    <w:rsid w:val="02E46B77"/>
    <w:rsid w:val="02FB34B1"/>
    <w:rsid w:val="03210F2B"/>
    <w:rsid w:val="03304068"/>
    <w:rsid w:val="03355327"/>
    <w:rsid w:val="0371501E"/>
    <w:rsid w:val="03817E14"/>
    <w:rsid w:val="039F73C6"/>
    <w:rsid w:val="03B00F64"/>
    <w:rsid w:val="03C47614"/>
    <w:rsid w:val="03C667E0"/>
    <w:rsid w:val="03D2499E"/>
    <w:rsid w:val="03FB3E00"/>
    <w:rsid w:val="03FD10F6"/>
    <w:rsid w:val="040B24E8"/>
    <w:rsid w:val="041D2CD1"/>
    <w:rsid w:val="04430D52"/>
    <w:rsid w:val="04A07C9B"/>
    <w:rsid w:val="04A54E1C"/>
    <w:rsid w:val="04A6176E"/>
    <w:rsid w:val="04CB09F5"/>
    <w:rsid w:val="04CD15DE"/>
    <w:rsid w:val="05257FAE"/>
    <w:rsid w:val="05565470"/>
    <w:rsid w:val="05935A51"/>
    <w:rsid w:val="05AA4EB9"/>
    <w:rsid w:val="06076709"/>
    <w:rsid w:val="06144F25"/>
    <w:rsid w:val="06336E3B"/>
    <w:rsid w:val="06467B82"/>
    <w:rsid w:val="0667284E"/>
    <w:rsid w:val="06AD5967"/>
    <w:rsid w:val="06C01A4F"/>
    <w:rsid w:val="06DE0E54"/>
    <w:rsid w:val="06FC52D2"/>
    <w:rsid w:val="07035FD2"/>
    <w:rsid w:val="070C435C"/>
    <w:rsid w:val="0721773E"/>
    <w:rsid w:val="079F2CFC"/>
    <w:rsid w:val="079F7BB3"/>
    <w:rsid w:val="07DE2DA6"/>
    <w:rsid w:val="07F856BF"/>
    <w:rsid w:val="08226577"/>
    <w:rsid w:val="08392F9B"/>
    <w:rsid w:val="09573DED"/>
    <w:rsid w:val="096449FA"/>
    <w:rsid w:val="098F09D7"/>
    <w:rsid w:val="09BF253E"/>
    <w:rsid w:val="09C44903"/>
    <w:rsid w:val="09DF6F1A"/>
    <w:rsid w:val="09E60715"/>
    <w:rsid w:val="09F9200A"/>
    <w:rsid w:val="0A394D97"/>
    <w:rsid w:val="0A4550DE"/>
    <w:rsid w:val="0A6A32FB"/>
    <w:rsid w:val="0A787ADA"/>
    <w:rsid w:val="0ABC3327"/>
    <w:rsid w:val="0AC26FB8"/>
    <w:rsid w:val="0AC36918"/>
    <w:rsid w:val="0AE677D4"/>
    <w:rsid w:val="0AEC7BCB"/>
    <w:rsid w:val="0B004634"/>
    <w:rsid w:val="0B120D5A"/>
    <w:rsid w:val="0B493DDB"/>
    <w:rsid w:val="0B59091D"/>
    <w:rsid w:val="0B92577E"/>
    <w:rsid w:val="0B9A17F9"/>
    <w:rsid w:val="0BC01553"/>
    <w:rsid w:val="0BC94023"/>
    <w:rsid w:val="0C261DE9"/>
    <w:rsid w:val="0C4C6892"/>
    <w:rsid w:val="0C5020C3"/>
    <w:rsid w:val="0C535AC3"/>
    <w:rsid w:val="0C5A0548"/>
    <w:rsid w:val="0C6259AC"/>
    <w:rsid w:val="0CC20E2B"/>
    <w:rsid w:val="0CF15FBE"/>
    <w:rsid w:val="0CF31F49"/>
    <w:rsid w:val="0D2E57A5"/>
    <w:rsid w:val="0D381535"/>
    <w:rsid w:val="0D96090C"/>
    <w:rsid w:val="0D960C8C"/>
    <w:rsid w:val="0DAC3424"/>
    <w:rsid w:val="0DCC0082"/>
    <w:rsid w:val="0DF009B9"/>
    <w:rsid w:val="0E132F74"/>
    <w:rsid w:val="0E314C25"/>
    <w:rsid w:val="0E3B05FA"/>
    <w:rsid w:val="0E3E563F"/>
    <w:rsid w:val="0E964C1C"/>
    <w:rsid w:val="0EA2090D"/>
    <w:rsid w:val="0F354C94"/>
    <w:rsid w:val="0F3D7CF4"/>
    <w:rsid w:val="0F3E7673"/>
    <w:rsid w:val="0FCF0C5D"/>
    <w:rsid w:val="0FE8459D"/>
    <w:rsid w:val="0FEA78D7"/>
    <w:rsid w:val="0FEC2197"/>
    <w:rsid w:val="10155FF4"/>
    <w:rsid w:val="101B1A10"/>
    <w:rsid w:val="10450D8A"/>
    <w:rsid w:val="105D0B43"/>
    <w:rsid w:val="107E1BBA"/>
    <w:rsid w:val="107E2CD7"/>
    <w:rsid w:val="10827241"/>
    <w:rsid w:val="10904D3B"/>
    <w:rsid w:val="114D08EA"/>
    <w:rsid w:val="11A70125"/>
    <w:rsid w:val="11C54149"/>
    <w:rsid w:val="11E75655"/>
    <w:rsid w:val="11FC1C95"/>
    <w:rsid w:val="122B01D8"/>
    <w:rsid w:val="123D3127"/>
    <w:rsid w:val="124B7F45"/>
    <w:rsid w:val="129610E3"/>
    <w:rsid w:val="129A40D0"/>
    <w:rsid w:val="12BF725E"/>
    <w:rsid w:val="12E81849"/>
    <w:rsid w:val="12F73DEA"/>
    <w:rsid w:val="132E2662"/>
    <w:rsid w:val="136A5F63"/>
    <w:rsid w:val="138268F6"/>
    <w:rsid w:val="138C621E"/>
    <w:rsid w:val="13BC1F57"/>
    <w:rsid w:val="13BD6002"/>
    <w:rsid w:val="13D04D09"/>
    <w:rsid w:val="13F55A7F"/>
    <w:rsid w:val="14087F33"/>
    <w:rsid w:val="14381A2E"/>
    <w:rsid w:val="14433C69"/>
    <w:rsid w:val="145E016E"/>
    <w:rsid w:val="146D1925"/>
    <w:rsid w:val="14705F18"/>
    <w:rsid w:val="14A13B33"/>
    <w:rsid w:val="15285859"/>
    <w:rsid w:val="15690572"/>
    <w:rsid w:val="15A135FD"/>
    <w:rsid w:val="15C57113"/>
    <w:rsid w:val="16074AB9"/>
    <w:rsid w:val="1612137D"/>
    <w:rsid w:val="16153ABD"/>
    <w:rsid w:val="168772FC"/>
    <w:rsid w:val="16DF041F"/>
    <w:rsid w:val="17121D79"/>
    <w:rsid w:val="17536911"/>
    <w:rsid w:val="17641004"/>
    <w:rsid w:val="17986710"/>
    <w:rsid w:val="179B6A0A"/>
    <w:rsid w:val="17C63E8D"/>
    <w:rsid w:val="185C1B23"/>
    <w:rsid w:val="1886043C"/>
    <w:rsid w:val="189C5A18"/>
    <w:rsid w:val="18B84A4B"/>
    <w:rsid w:val="18D408E7"/>
    <w:rsid w:val="18E1408F"/>
    <w:rsid w:val="18E93AE1"/>
    <w:rsid w:val="19200414"/>
    <w:rsid w:val="192437DB"/>
    <w:rsid w:val="19695C87"/>
    <w:rsid w:val="19B3457E"/>
    <w:rsid w:val="19BC61D7"/>
    <w:rsid w:val="19E9685D"/>
    <w:rsid w:val="19EA75A7"/>
    <w:rsid w:val="1A672388"/>
    <w:rsid w:val="1A9330C4"/>
    <w:rsid w:val="1A9820E9"/>
    <w:rsid w:val="1AAA20B1"/>
    <w:rsid w:val="1AD91222"/>
    <w:rsid w:val="1AE207DE"/>
    <w:rsid w:val="1B0A61C2"/>
    <w:rsid w:val="1B695127"/>
    <w:rsid w:val="1B6F0230"/>
    <w:rsid w:val="1B7A23EC"/>
    <w:rsid w:val="1BD04EEC"/>
    <w:rsid w:val="1BDF7E70"/>
    <w:rsid w:val="1BE31B21"/>
    <w:rsid w:val="1C267826"/>
    <w:rsid w:val="1C4E46E5"/>
    <w:rsid w:val="1C8920E9"/>
    <w:rsid w:val="1CD97473"/>
    <w:rsid w:val="1CDB606B"/>
    <w:rsid w:val="1D520BF0"/>
    <w:rsid w:val="1D6477B5"/>
    <w:rsid w:val="1D884185"/>
    <w:rsid w:val="1D994581"/>
    <w:rsid w:val="1DA950AB"/>
    <w:rsid w:val="1E0C5F5C"/>
    <w:rsid w:val="1E2B2CC7"/>
    <w:rsid w:val="1E5C017F"/>
    <w:rsid w:val="1E6B0867"/>
    <w:rsid w:val="1E801E13"/>
    <w:rsid w:val="1E834FFF"/>
    <w:rsid w:val="1EA0790C"/>
    <w:rsid w:val="1EE30372"/>
    <w:rsid w:val="1F3E5108"/>
    <w:rsid w:val="1F5F46FC"/>
    <w:rsid w:val="1F876469"/>
    <w:rsid w:val="1F917EA5"/>
    <w:rsid w:val="1FCD1876"/>
    <w:rsid w:val="1FD624BF"/>
    <w:rsid w:val="1FFA69BB"/>
    <w:rsid w:val="200F0A5A"/>
    <w:rsid w:val="20377512"/>
    <w:rsid w:val="20477612"/>
    <w:rsid w:val="20524DE2"/>
    <w:rsid w:val="205751DF"/>
    <w:rsid w:val="20B269DF"/>
    <w:rsid w:val="20EA11CE"/>
    <w:rsid w:val="210C1313"/>
    <w:rsid w:val="210C31A9"/>
    <w:rsid w:val="2123582E"/>
    <w:rsid w:val="21276841"/>
    <w:rsid w:val="213C7BDE"/>
    <w:rsid w:val="21415C9D"/>
    <w:rsid w:val="214935AA"/>
    <w:rsid w:val="21530641"/>
    <w:rsid w:val="215553C3"/>
    <w:rsid w:val="217636A2"/>
    <w:rsid w:val="21900501"/>
    <w:rsid w:val="219F4816"/>
    <w:rsid w:val="21A906DC"/>
    <w:rsid w:val="21AB2891"/>
    <w:rsid w:val="21D51A9E"/>
    <w:rsid w:val="21F9229C"/>
    <w:rsid w:val="220618D5"/>
    <w:rsid w:val="22146EA0"/>
    <w:rsid w:val="221B2669"/>
    <w:rsid w:val="22382C5B"/>
    <w:rsid w:val="227D4438"/>
    <w:rsid w:val="228230F5"/>
    <w:rsid w:val="22827558"/>
    <w:rsid w:val="22954FBD"/>
    <w:rsid w:val="22D31254"/>
    <w:rsid w:val="230516C1"/>
    <w:rsid w:val="230E5C46"/>
    <w:rsid w:val="231368D9"/>
    <w:rsid w:val="233044A3"/>
    <w:rsid w:val="233379AC"/>
    <w:rsid w:val="23391278"/>
    <w:rsid w:val="233C323E"/>
    <w:rsid w:val="237777B5"/>
    <w:rsid w:val="23964102"/>
    <w:rsid w:val="23A81CFD"/>
    <w:rsid w:val="23B91E57"/>
    <w:rsid w:val="23CC04DB"/>
    <w:rsid w:val="23EF3BCD"/>
    <w:rsid w:val="23FE33A9"/>
    <w:rsid w:val="24004C42"/>
    <w:rsid w:val="240C42BB"/>
    <w:rsid w:val="24714F68"/>
    <w:rsid w:val="249F6F9C"/>
    <w:rsid w:val="24AA276F"/>
    <w:rsid w:val="24AB16EC"/>
    <w:rsid w:val="24AD504D"/>
    <w:rsid w:val="24AD6C7D"/>
    <w:rsid w:val="24B04B4E"/>
    <w:rsid w:val="24B26324"/>
    <w:rsid w:val="24CF04E1"/>
    <w:rsid w:val="24D737F7"/>
    <w:rsid w:val="24D764A9"/>
    <w:rsid w:val="252572C7"/>
    <w:rsid w:val="25505F4A"/>
    <w:rsid w:val="25564059"/>
    <w:rsid w:val="25C1172C"/>
    <w:rsid w:val="25E0756E"/>
    <w:rsid w:val="25E703F0"/>
    <w:rsid w:val="26091646"/>
    <w:rsid w:val="26350DC7"/>
    <w:rsid w:val="263E5204"/>
    <w:rsid w:val="2644638C"/>
    <w:rsid w:val="26755DF0"/>
    <w:rsid w:val="26A62552"/>
    <w:rsid w:val="26AC700C"/>
    <w:rsid w:val="26D1485D"/>
    <w:rsid w:val="26E475CF"/>
    <w:rsid w:val="26F66C9A"/>
    <w:rsid w:val="26FD5BFA"/>
    <w:rsid w:val="271F1A93"/>
    <w:rsid w:val="27260528"/>
    <w:rsid w:val="274145E3"/>
    <w:rsid w:val="276E7087"/>
    <w:rsid w:val="27A2307C"/>
    <w:rsid w:val="27BC4A41"/>
    <w:rsid w:val="27D85005"/>
    <w:rsid w:val="287B0604"/>
    <w:rsid w:val="28832374"/>
    <w:rsid w:val="28946E29"/>
    <w:rsid w:val="28996717"/>
    <w:rsid w:val="28B546A5"/>
    <w:rsid w:val="28FD6404"/>
    <w:rsid w:val="29130A0A"/>
    <w:rsid w:val="29273DEF"/>
    <w:rsid w:val="293C2BC7"/>
    <w:rsid w:val="293C5A74"/>
    <w:rsid w:val="29443E9D"/>
    <w:rsid w:val="295954BD"/>
    <w:rsid w:val="299A2059"/>
    <w:rsid w:val="29A81276"/>
    <w:rsid w:val="29AE2D6F"/>
    <w:rsid w:val="29E002D3"/>
    <w:rsid w:val="29EB71F8"/>
    <w:rsid w:val="2A3A7547"/>
    <w:rsid w:val="2A622F7A"/>
    <w:rsid w:val="2A7F5093"/>
    <w:rsid w:val="2A8212B4"/>
    <w:rsid w:val="2A8B174B"/>
    <w:rsid w:val="2AF701C0"/>
    <w:rsid w:val="2AFB021C"/>
    <w:rsid w:val="2B1120A6"/>
    <w:rsid w:val="2B3659FD"/>
    <w:rsid w:val="2B3749D6"/>
    <w:rsid w:val="2B67292C"/>
    <w:rsid w:val="2B700B5F"/>
    <w:rsid w:val="2B9B7AF4"/>
    <w:rsid w:val="2BDE7648"/>
    <w:rsid w:val="2BF13734"/>
    <w:rsid w:val="2C0F7620"/>
    <w:rsid w:val="2C1B3E74"/>
    <w:rsid w:val="2C431E4E"/>
    <w:rsid w:val="2C6C4645"/>
    <w:rsid w:val="2C9B4DE7"/>
    <w:rsid w:val="2CC01E00"/>
    <w:rsid w:val="2CCC5C37"/>
    <w:rsid w:val="2CD002C2"/>
    <w:rsid w:val="2D035EE7"/>
    <w:rsid w:val="2D056CE7"/>
    <w:rsid w:val="2D3F0DD4"/>
    <w:rsid w:val="2D680C95"/>
    <w:rsid w:val="2DA274F6"/>
    <w:rsid w:val="2E241626"/>
    <w:rsid w:val="2E256756"/>
    <w:rsid w:val="2E2C0D3B"/>
    <w:rsid w:val="2E342F4F"/>
    <w:rsid w:val="2E631B20"/>
    <w:rsid w:val="2E931A9F"/>
    <w:rsid w:val="2E9437F2"/>
    <w:rsid w:val="2EA6792B"/>
    <w:rsid w:val="2EAA3F49"/>
    <w:rsid w:val="2EBF560D"/>
    <w:rsid w:val="2EC87D74"/>
    <w:rsid w:val="2EC91963"/>
    <w:rsid w:val="2F092462"/>
    <w:rsid w:val="2F7B45C3"/>
    <w:rsid w:val="2FBF4B1E"/>
    <w:rsid w:val="2FC7185A"/>
    <w:rsid w:val="2FDA6646"/>
    <w:rsid w:val="2FFC4C34"/>
    <w:rsid w:val="300D7900"/>
    <w:rsid w:val="30150DEA"/>
    <w:rsid w:val="30352E03"/>
    <w:rsid w:val="306204DA"/>
    <w:rsid w:val="306350A4"/>
    <w:rsid w:val="307C4F25"/>
    <w:rsid w:val="30801232"/>
    <w:rsid w:val="30AB60B7"/>
    <w:rsid w:val="30B65885"/>
    <w:rsid w:val="30E23941"/>
    <w:rsid w:val="30EA6D62"/>
    <w:rsid w:val="312B25DD"/>
    <w:rsid w:val="31394457"/>
    <w:rsid w:val="316E375F"/>
    <w:rsid w:val="31706AE7"/>
    <w:rsid w:val="320A6BAD"/>
    <w:rsid w:val="32224390"/>
    <w:rsid w:val="325C2B9B"/>
    <w:rsid w:val="326249C7"/>
    <w:rsid w:val="32767358"/>
    <w:rsid w:val="32790C70"/>
    <w:rsid w:val="32AB6804"/>
    <w:rsid w:val="32E6000A"/>
    <w:rsid w:val="330016CA"/>
    <w:rsid w:val="33034C51"/>
    <w:rsid w:val="332A7F70"/>
    <w:rsid w:val="3336474E"/>
    <w:rsid w:val="336D601E"/>
    <w:rsid w:val="33872304"/>
    <w:rsid w:val="339B638F"/>
    <w:rsid w:val="33DC6515"/>
    <w:rsid w:val="3446130D"/>
    <w:rsid w:val="34466DBC"/>
    <w:rsid w:val="346005BD"/>
    <w:rsid w:val="346E6547"/>
    <w:rsid w:val="34701BDE"/>
    <w:rsid w:val="3472477A"/>
    <w:rsid w:val="349034F3"/>
    <w:rsid w:val="34B913E7"/>
    <w:rsid w:val="34BA7C53"/>
    <w:rsid w:val="34DD7488"/>
    <w:rsid w:val="34EF48F9"/>
    <w:rsid w:val="34FA24BA"/>
    <w:rsid w:val="34FC119B"/>
    <w:rsid w:val="350135CB"/>
    <w:rsid w:val="353B4DF6"/>
    <w:rsid w:val="35406147"/>
    <w:rsid w:val="355E2B3A"/>
    <w:rsid w:val="3579198F"/>
    <w:rsid w:val="35A162FE"/>
    <w:rsid w:val="35EB1E96"/>
    <w:rsid w:val="35ED0B4A"/>
    <w:rsid w:val="368209DF"/>
    <w:rsid w:val="368A66B7"/>
    <w:rsid w:val="36D43FA0"/>
    <w:rsid w:val="36EA6317"/>
    <w:rsid w:val="36EB43FF"/>
    <w:rsid w:val="370E622C"/>
    <w:rsid w:val="37200783"/>
    <w:rsid w:val="3793103F"/>
    <w:rsid w:val="37A11116"/>
    <w:rsid w:val="37A14E16"/>
    <w:rsid w:val="37A76721"/>
    <w:rsid w:val="37C05CB1"/>
    <w:rsid w:val="37D550D6"/>
    <w:rsid w:val="37F674AF"/>
    <w:rsid w:val="38024CEA"/>
    <w:rsid w:val="380927ED"/>
    <w:rsid w:val="382B10ED"/>
    <w:rsid w:val="38304083"/>
    <w:rsid w:val="38552EBB"/>
    <w:rsid w:val="389B6957"/>
    <w:rsid w:val="38A71846"/>
    <w:rsid w:val="38BA5338"/>
    <w:rsid w:val="38C5054E"/>
    <w:rsid w:val="38ED7A95"/>
    <w:rsid w:val="38F96738"/>
    <w:rsid w:val="38FA5E92"/>
    <w:rsid w:val="38FF1D74"/>
    <w:rsid w:val="39045425"/>
    <w:rsid w:val="390E37ED"/>
    <w:rsid w:val="3917632A"/>
    <w:rsid w:val="39461705"/>
    <w:rsid w:val="39560855"/>
    <w:rsid w:val="39726831"/>
    <w:rsid w:val="39B3495B"/>
    <w:rsid w:val="39C75BF7"/>
    <w:rsid w:val="39CA368E"/>
    <w:rsid w:val="39E457C6"/>
    <w:rsid w:val="39F04A62"/>
    <w:rsid w:val="39FC4342"/>
    <w:rsid w:val="3A15061F"/>
    <w:rsid w:val="3A1A2412"/>
    <w:rsid w:val="3A520B6D"/>
    <w:rsid w:val="3A7D3038"/>
    <w:rsid w:val="3A941FD8"/>
    <w:rsid w:val="3AA10E70"/>
    <w:rsid w:val="3AA27D80"/>
    <w:rsid w:val="3AB01684"/>
    <w:rsid w:val="3ABA619E"/>
    <w:rsid w:val="3B1347AF"/>
    <w:rsid w:val="3B49134B"/>
    <w:rsid w:val="3B5A6181"/>
    <w:rsid w:val="3B7665C3"/>
    <w:rsid w:val="3B9517F0"/>
    <w:rsid w:val="3BA11398"/>
    <w:rsid w:val="3BA73CFA"/>
    <w:rsid w:val="3BB3721F"/>
    <w:rsid w:val="3BBA3DE0"/>
    <w:rsid w:val="3BBE6D91"/>
    <w:rsid w:val="3BCF67D9"/>
    <w:rsid w:val="3BD34D2D"/>
    <w:rsid w:val="3BD62700"/>
    <w:rsid w:val="3BF365B0"/>
    <w:rsid w:val="3C00349B"/>
    <w:rsid w:val="3C547422"/>
    <w:rsid w:val="3C70069A"/>
    <w:rsid w:val="3C727220"/>
    <w:rsid w:val="3C937078"/>
    <w:rsid w:val="3C973907"/>
    <w:rsid w:val="3CB8507F"/>
    <w:rsid w:val="3CF057A7"/>
    <w:rsid w:val="3CF05AE1"/>
    <w:rsid w:val="3D134CA7"/>
    <w:rsid w:val="3D514B5C"/>
    <w:rsid w:val="3D850E6A"/>
    <w:rsid w:val="3D8E3FC9"/>
    <w:rsid w:val="3DB86630"/>
    <w:rsid w:val="3DE34C2B"/>
    <w:rsid w:val="3E0905A5"/>
    <w:rsid w:val="3E0A14C3"/>
    <w:rsid w:val="3E196616"/>
    <w:rsid w:val="3E967EEE"/>
    <w:rsid w:val="3EB10E7B"/>
    <w:rsid w:val="3ED24208"/>
    <w:rsid w:val="3EF06BF8"/>
    <w:rsid w:val="3F01244B"/>
    <w:rsid w:val="3F036FDB"/>
    <w:rsid w:val="3F500825"/>
    <w:rsid w:val="3F5874C0"/>
    <w:rsid w:val="3F646D74"/>
    <w:rsid w:val="3F6B70B8"/>
    <w:rsid w:val="3F6C1B23"/>
    <w:rsid w:val="3F6F12B3"/>
    <w:rsid w:val="3F7D1811"/>
    <w:rsid w:val="3F980E53"/>
    <w:rsid w:val="3FD10EBA"/>
    <w:rsid w:val="3FD57D2A"/>
    <w:rsid w:val="3FFA1E5E"/>
    <w:rsid w:val="40173274"/>
    <w:rsid w:val="401814E6"/>
    <w:rsid w:val="4064299D"/>
    <w:rsid w:val="40A414DA"/>
    <w:rsid w:val="40C47CAA"/>
    <w:rsid w:val="40D94CDA"/>
    <w:rsid w:val="40DC61B3"/>
    <w:rsid w:val="40DE04D3"/>
    <w:rsid w:val="41894E86"/>
    <w:rsid w:val="41A277D2"/>
    <w:rsid w:val="41A93AF4"/>
    <w:rsid w:val="422C41CF"/>
    <w:rsid w:val="426254DB"/>
    <w:rsid w:val="42826698"/>
    <w:rsid w:val="42AB5945"/>
    <w:rsid w:val="42BD03BF"/>
    <w:rsid w:val="42DB2CA0"/>
    <w:rsid w:val="42DD0B28"/>
    <w:rsid w:val="42E65860"/>
    <w:rsid w:val="4309740B"/>
    <w:rsid w:val="4383048C"/>
    <w:rsid w:val="439416C1"/>
    <w:rsid w:val="439F4D2E"/>
    <w:rsid w:val="43D52F7F"/>
    <w:rsid w:val="43D60810"/>
    <w:rsid w:val="43E37720"/>
    <w:rsid w:val="43E451AE"/>
    <w:rsid w:val="43E54890"/>
    <w:rsid w:val="440E4B40"/>
    <w:rsid w:val="44475ADB"/>
    <w:rsid w:val="44816A2F"/>
    <w:rsid w:val="448F3436"/>
    <w:rsid w:val="4501125D"/>
    <w:rsid w:val="4532596D"/>
    <w:rsid w:val="455015EC"/>
    <w:rsid w:val="457760AD"/>
    <w:rsid w:val="45863FE6"/>
    <w:rsid w:val="45880360"/>
    <w:rsid w:val="458B7616"/>
    <w:rsid w:val="45C86619"/>
    <w:rsid w:val="46184C37"/>
    <w:rsid w:val="461E2EA2"/>
    <w:rsid w:val="461F2B48"/>
    <w:rsid w:val="464C0A79"/>
    <w:rsid w:val="467B5DAB"/>
    <w:rsid w:val="46B00E1B"/>
    <w:rsid w:val="46C94748"/>
    <w:rsid w:val="46D218F8"/>
    <w:rsid w:val="46ED3E58"/>
    <w:rsid w:val="47073FD3"/>
    <w:rsid w:val="4713431A"/>
    <w:rsid w:val="47B00F7A"/>
    <w:rsid w:val="47B22156"/>
    <w:rsid w:val="47C264F5"/>
    <w:rsid w:val="47C7640F"/>
    <w:rsid w:val="47E3788B"/>
    <w:rsid w:val="47F801B0"/>
    <w:rsid w:val="481653EF"/>
    <w:rsid w:val="48263D75"/>
    <w:rsid w:val="48310677"/>
    <w:rsid w:val="485B007A"/>
    <w:rsid w:val="48784242"/>
    <w:rsid w:val="489B38A3"/>
    <w:rsid w:val="48D55366"/>
    <w:rsid w:val="48D86E42"/>
    <w:rsid w:val="491B37EA"/>
    <w:rsid w:val="491E6F92"/>
    <w:rsid w:val="4936308C"/>
    <w:rsid w:val="49382F20"/>
    <w:rsid w:val="494D6A47"/>
    <w:rsid w:val="498D7522"/>
    <w:rsid w:val="49A479A0"/>
    <w:rsid w:val="49A7501D"/>
    <w:rsid w:val="49C3643F"/>
    <w:rsid w:val="49CB471F"/>
    <w:rsid w:val="49D037D2"/>
    <w:rsid w:val="4A5F68F9"/>
    <w:rsid w:val="4A971B1A"/>
    <w:rsid w:val="4ACF2EA6"/>
    <w:rsid w:val="4AD25B5F"/>
    <w:rsid w:val="4B056ADA"/>
    <w:rsid w:val="4B3B0F61"/>
    <w:rsid w:val="4B527C0C"/>
    <w:rsid w:val="4B706AE0"/>
    <w:rsid w:val="4B7134C8"/>
    <w:rsid w:val="4B7E65CB"/>
    <w:rsid w:val="4BB06240"/>
    <w:rsid w:val="4BC06C8C"/>
    <w:rsid w:val="4BE3320D"/>
    <w:rsid w:val="4BEB2D8E"/>
    <w:rsid w:val="4C0D2778"/>
    <w:rsid w:val="4CA41DDB"/>
    <w:rsid w:val="4CF01649"/>
    <w:rsid w:val="4CF04BD6"/>
    <w:rsid w:val="4CF067A6"/>
    <w:rsid w:val="4CF14F11"/>
    <w:rsid w:val="4CF54AC2"/>
    <w:rsid w:val="4D0322C7"/>
    <w:rsid w:val="4D032ACD"/>
    <w:rsid w:val="4D4B1255"/>
    <w:rsid w:val="4D56319A"/>
    <w:rsid w:val="4D967459"/>
    <w:rsid w:val="4DD166EB"/>
    <w:rsid w:val="4DD56CCA"/>
    <w:rsid w:val="4E080B07"/>
    <w:rsid w:val="4E635BDB"/>
    <w:rsid w:val="4E686360"/>
    <w:rsid w:val="4E6A4E4A"/>
    <w:rsid w:val="4E80207F"/>
    <w:rsid w:val="4E9909DD"/>
    <w:rsid w:val="4E9D235E"/>
    <w:rsid w:val="4EC40636"/>
    <w:rsid w:val="4F81788F"/>
    <w:rsid w:val="4F8B4BAA"/>
    <w:rsid w:val="4F9F30CE"/>
    <w:rsid w:val="4FAB5C09"/>
    <w:rsid w:val="4FBE1040"/>
    <w:rsid w:val="4FEF2F37"/>
    <w:rsid w:val="501F7A79"/>
    <w:rsid w:val="50280509"/>
    <w:rsid w:val="502D2565"/>
    <w:rsid w:val="50610263"/>
    <w:rsid w:val="50652C7B"/>
    <w:rsid w:val="50673EB2"/>
    <w:rsid w:val="50677ECB"/>
    <w:rsid w:val="50815B0B"/>
    <w:rsid w:val="50FB3A98"/>
    <w:rsid w:val="51012D7B"/>
    <w:rsid w:val="512206B2"/>
    <w:rsid w:val="514B5C0E"/>
    <w:rsid w:val="514C0255"/>
    <w:rsid w:val="514D5227"/>
    <w:rsid w:val="519E77EC"/>
    <w:rsid w:val="51D83665"/>
    <w:rsid w:val="52090C67"/>
    <w:rsid w:val="522441EE"/>
    <w:rsid w:val="52452721"/>
    <w:rsid w:val="525118E4"/>
    <w:rsid w:val="526A6D8D"/>
    <w:rsid w:val="526D6816"/>
    <w:rsid w:val="52ED5231"/>
    <w:rsid w:val="530B4B98"/>
    <w:rsid w:val="53245F79"/>
    <w:rsid w:val="53441440"/>
    <w:rsid w:val="53A73EE5"/>
    <w:rsid w:val="540C6521"/>
    <w:rsid w:val="54453042"/>
    <w:rsid w:val="544575B0"/>
    <w:rsid w:val="544D0659"/>
    <w:rsid w:val="54637B7A"/>
    <w:rsid w:val="54B07FD5"/>
    <w:rsid w:val="54C1649D"/>
    <w:rsid w:val="54CF0580"/>
    <w:rsid w:val="551A6AA9"/>
    <w:rsid w:val="552B1B31"/>
    <w:rsid w:val="553909C9"/>
    <w:rsid w:val="55403FBD"/>
    <w:rsid w:val="55576467"/>
    <w:rsid w:val="555856D9"/>
    <w:rsid w:val="558A5F9B"/>
    <w:rsid w:val="55B90683"/>
    <w:rsid w:val="55D152C6"/>
    <w:rsid w:val="560E4594"/>
    <w:rsid w:val="5632687A"/>
    <w:rsid w:val="56422D70"/>
    <w:rsid w:val="56725DAA"/>
    <w:rsid w:val="56900FA5"/>
    <w:rsid w:val="569133C7"/>
    <w:rsid w:val="56943C39"/>
    <w:rsid w:val="56B07223"/>
    <w:rsid w:val="573E26FA"/>
    <w:rsid w:val="574F7AF5"/>
    <w:rsid w:val="577E340B"/>
    <w:rsid w:val="57910456"/>
    <w:rsid w:val="579D11BA"/>
    <w:rsid w:val="57AA56AC"/>
    <w:rsid w:val="57CB5465"/>
    <w:rsid w:val="57E46036"/>
    <w:rsid w:val="580D12A0"/>
    <w:rsid w:val="581B6DE1"/>
    <w:rsid w:val="5828546C"/>
    <w:rsid w:val="582E4E67"/>
    <w:rsid w:val="58355DA8"/>
    <w:rsid w:val="5839185A"/>
    <w:rsid w:val="584A0115"/>
    <w:rsid w:val="587D46FF"/>
    <w:rsid w:val="58DF25EE"/>
    <w:rsid w:val="58ED2DFA"/>
    <w:rsid w:val="59157009"/>
    <w:rsid w:val="594C6CCF"/>
    <w:rsid w:val="596B2EDB"/>
    <w:rsid w:val="59806531"/>
    <w:rsid w:val="599A465B"/>
    <w:rsid w:val="59AC2BC9"/>
    <w:rsid w:val="59E02728"/>
    <w:rsid w:val="59E43F2B"/>
    <w:rsid w:val="5A0E7576"/>
    <w:rsid w:val="5A1C32D0"/>
    <w:rsid w:val="5A236F4D"/>
    <w:rsid w:val="5A3A2FAD"/>
    <w:rsid w:val="5A5F1537"/>
    <w:rsid w:val="5A916CA6"/>
    <w:rsid w:val="5A95368F"/>
    <w:rsid w:val="5A9A3223"/>
    <w:rsid w:val="5AF63C64"/>
    <w:rsid w:val="5B361268"/>
    <w:rsid w:val="5B8C43EB"/>
    <w:rsid w:val="5BE2750B"/>
    <w:rsid w:val="5BEC20BE"/>
    <w:rsid w:val="5C3D65EA"/>
    <w:rsid w:val="5C5377DD"/>
    <w:rsid w:val="5C560514"/>
    <w:rsid w:val="5C6A740C"/>
    <w:rsid w:val="5C9B11C2"/>
    <w:rsid w:val="5C9B1D38"/>
    <w:rsid w:val="5CA13A7F"/>
    <w:rsid w:val="5CC42095"/>
    <w:rsid w:val="5CCA3DEB"/>
    <w:rsid w:val="5CF26D77"/>
    <w:rsid w:val="5D152A32"/>
    <w:rsid w:val="5D1C5A2B"/>
    <w:rsid w:val="5D5D317B"/>
    <w:rsid w:val="5D8109A5"/>
    <w:rsid w:val="5DA3452F"/>
    <w:rsid w:val="5E202D92"/>
    <w:rsid w:val="5E213DE3"/>
    <w:rsid w:val="5E6F0E3C"/>
    <w:rsid w:val="5EDA50D5"/>
    <w:rsid w:val="5F25326E"/>
    <w:rsid w:val="5F554E18"/>
    <w:rsid w:val="5F5B0A7A"/>
    <w:rsid w:val="5F6B2A32"/>
    <w:rsid w:val="5FAF0FCD"/>
    <w:rsid w:val="5FB71D14"/>
    <w:rsid w:val="5FBB3BAB"/>
    <w:rsid w:val="5FBF7118"/>
    <w:rsid w:val="5FE043B0"/>
    <w:rsid w:val="5FF4016A"/>
    <w:rsid w:val="603E65F9"/>
    <w:rsid w:val="60477995"/>
    <w:rsid w:val="60B05D43"/>
    <w:rsid w:val="6102767B"/>
    <w:rsid w:val="61076108"/>
    <w:rsid w:val="6111376E"/>
    <w:rsid w:val="617832E4"/>
    <w:rsid w:val="61853DB8"/>
    <w:rsid w:val="61DC098B"/>
    <w:rsid w:val="6207182F"/>
    <w:rsid w:val="627B0B67"/>
    <w:rsid w:val="62882317"/>
    <w:rsid w:val="62A62FC8"/>
    <w:rsid w:val="62C064E4"/>
    <w:rsid w:val="62C575C6"/>
    <w:rsid w:val="62CC06AB"/>
    <w:rsid w:val="62E01D01"/>
    <w:rsid w:val="631109CF"/>
    <w:rsid w:val="63267077"/>
    <w:rsid w:val="632E069F"/>
    <w:rsid w:val="6355475A"/>
    <w:rsid w:val="63710CBF"/>
    <w:rsid w:val="637949A3"/>
    <w:rsid w:val="638E0B25"/>
    <w:rsid w:val="639406B2"/>
    <w:rsid w:val="63DB7CBE"/>
    <w:rsid w:val="63E42236"/>
    <w:rsid w:val="64767389"/>
    <w:rsid w:val="64863DE5"/>
    <w:rsid w:val="649A10DD"/>
    <w:rsid w:val="64B03404"/>
    <w:rsid w:val="64B4242F"/>
    <w:rsid w:val="64D67C28"/>
    <w:rsid w:val="64EA4496"/>
    <w:rsid w:val="651114C2"/>
    <w:rsid w:val="6516715E"/>
    <w:rsid w:val="651B4678"/>
    <w:rsid w:val="6553779F"/>
    <w:rsid w:val="658174A8"/>
    <w:rsid w:val="65BE6308"/>
    <w:rsid w:val="65E637A7"/>
    <w:rsid w:val="65F93BA9"/>
    <w:rsid w:val="65F94915"/>
    <w:rsid w:val="65FE530C"/>
    <w:rsid w:val="661A2DBB"/>
    <w:rsid w:val="66272336"/>
    <w:rsid w:val="663B12B6"/>
    <w:rsid w:val="66590E4D"/>
    <w:rsid w:val="66693318"/>
    <w:rsid w:val="667761A4"/>
    <w:rsid w:val="66813DF1"/>
    <w:rsid w:val="66874AAF"/>
    <w:rsid w:val="66985E03"/>
    <w:rsid w:val="669C17FA"/>
    <w:rsid w:val="66F71306"/>
    <w:rsid w:val="671309DB"/>
    <w:rsid w:val="67160EA9"/>
    <w:rsid w:val="673F5F5E"/>
    <w:rsid w:val="676C0416"/>
    <w:rsid w:val="677F1CE6"/>
    <w:rsid w:val="67CE1F47"/>
    <w:rsid w:val="67D21E01"/>
    <w:rsid w:val="67D35E3F"/>
    <w:rsid w:val="67D75BD5"/>
    <w:rsid w:val="67F96ED9"/>
    <w:rsid w:val="680A4DB9"/>
    <w:rsid w:val="680F3362"/>
    <w:rsid w:val="6827397C"/>
    <w:rsid w:val="68514DA5"/>
    <w:rsid w:val="685C1868"/>
    <w:rsid w:val="68683BEE"/>
    <w:rsid w:val="68942D8E"/>
    <w:rsid w:val="68A10D65"/>
    <w:rsid w:val="68F2540C"/>
    <w:rsid w:val="690F79DD"/>
    <w:rsid w:val="6934200E"/>
    <w:rsid w:val="6968206D"/>
    <w:rsid w:val="696C34FE"/>
    <w:rsid w:val="696D6666"/>
    <w:rsid w:val="69734964"/>
    <w:rsid w:val="69814957"/>
    <w:rsid w:val="698278F2"/>
    <w:rsid w:val="69CB2CF1"/>
    <w:rsid w:val="69D11F78"/>
    <w:rsid w:val="6A0A23A8"/>
    <w:rsid w:val="6A271920"/>
    <w:rsid w:val="6A4D22C0"/>
    <w:rsid w:val="6A814F1E"/>
    <w:rsid w:val="6A8F2729"/>
    <w:rsid w:val="6A9219A6"/>
    <w:rsid w:val="6B2A4B10"/>
    <w:rsid w:val="6B43782A"/>
    <w:rsid w:val="6B556F08"/>
    <w:rsid w:val="6B6955CA"/>
    <w:rsid w:val="6B765835"/>
    <w:rsid w:val="6B8116AD"/>
    <w:rsid w:val="6B8E12BC"/>
    <w:rsid w:val="6C1569FD"/>
    <w:rsid w:val="6C3F71F3"/>
    <w:rsid w:val="6C4F5E17"/>
    <w:rsid w:val="6C6F726B"/>
    <w:rsid w:val="6C8426F4"/>
    <w:rsid w:val="6CA24DED"/>
    <w:rsid w:val="6CC219EB"/>
    <w:rsid w:val="6CD02585"/>
    <w:rsid w:val="6D2116A6"/>
    <w:rsid w:val="6D440A34"/>
    <w:rsid w:val="6D797E5E"/>
    <w:rsid w:val="6D811623"/>
    <w:rsid w:val="6D9931C4"/>
    <w:rsid w:val="6DD32A72"/>
    <w:rsid w:val="6DDD5436"/>
    <w:rsid w:val="6DE0535E"/>
    <w:rsid w:val="6E006C89"/>
    <w:rsid w:val="6E125F29"/>
    <w:rsid w:val="6E26394D"/>
    <w:rsid w:val="6E264CAF"/>
    <w:rsid w:val="6E4074CC"/>
    <w:rsid w:val="6E7E4753"/>
    <w:rsid w:val="6E88041A"/>
    <w:rsid w:val="6EA95A36"/>
    <w:rsid w:val="6ED957BF"/>
    <w:rsid w:val="6EEF071E"/>
    <w:rsid w:val="6F1C672A"/>
    <w:rsid w:val="6F224C6B"/>
    <w:rsid w:val="6F2B29D5"/>
    <w:rsid w:val="6F3875E5"/>
    <w:rsid w:val="6F6353C6"/>
    <w:rsid w:val="6F636718"/>
    <w:rsid w:val="6FBD4E2A"/>
    <w:rsid w:val="6FC922D4"/>
    <w:rsid w:val="6FE6779D"/>
    <w:rsid w:val="6FFB1164"/>
    <w:rsid w:val="7049670F"/>
    <w:rsid w:val="70545913"/>
    <w:rsid w:val="7087230A"/>
    <w:rsid w:val="708B5106"/>
    <w:rsid w:val="70A724BF"/>
    <w:rsid w:val="70D32973"/>
    <w:rsid w:val="71121BBE"/>
    <w:rsid w:val="711B42CF"/>
    <w:rsid w:val="711E103B"/>
    <w:rsid w:val="713512ED"/>
    <w:rsid w:val="715110FA"/>
    <w:rsid w:val="716D173A"/>
    <w:rsid w:val="717C3A7E"/>
    <w:rsid w:val="71B100F4"/>
    <w:rsid w:val="71E96E4C"/>
    <w:rsid w:val="722B7B92"/>
    <w:rsid w:val="72360902"/>
    <w:rsid w:val="72692DA3"/>
    <w:rsid w:val="7281775A"/>
    <w:rsid w:val="72AE384B"/>
    <w:rsid w:val="73190C39"/>
    <w:rsid w:val="73267FBB"/>
    <w:rsid w:val="732A18C1"/>
    <w:rsid w:val="73467AD0"/>
    <w:rsid w:val="7356531E"/>
    <w:rsid w:val="73656504"/>
    <w:rsid w:val="738740F4"/>
    <w:rsid w:val="73AA645A"/>
    <w:rsid w:val="73CE33C1"/>
    <w:rsid w:val="73F468C1"/>
    <w:rsid w:val="73F604A1"/>
    <w:rsid w:val="7457010D"/>
    <w:rsid w:val="74825CF9"/>
    <w:rsid w:val="748F1FB2"/>
    <w:rsid w:val="74A55772"/>
    <w:rsid w:val="74B53556"/>
    <w:rsid w:val="74E73ED0"/>
    <w:rsid w:val="74FD3C19"/>
    <w:rsid w:val="75122F6B"/>
    <w:rsid w:val="7562128E"/>
    <w:rsid w:val="757E407D"/>
    <w:rsid w:val="75893313"/>
    <w:rsid w:val="759A58AA"/>
    <w:rsid w:val="75A91553"/>
    <w:rsid w:val="75E437C3"/>
    <w:rsid w:val="764B7B21"/>
    <w:rsid w:val="76770F45"/>
    <w:rsid w:val="76782A56"/>
    <w:rsid w:val="767B49BD"/>
    <w:rsid w:val="76BA6718"/>
    <w:rsid w:val="76D41EC5"/>
    <w:rsid w:val="76F02EF7"/>
    <w:rsid w:val="7721431E"/>
    <w:rsid w:val="77326FBF"/>
    <w:rsid w:val="774D57AB"/>
    <w:rsid w:val="775C743D"/>
    <w:rsid w:val="77B03F5C"/>
    <w:rsid w:val="77B87E85"/>
    <w:rsid w:val="77BD70DB"/>
    <w:rsid w:val="780063C7"/>
    <w:rsid w:val="78327D69"/>
    <w:rsid w:val="78A05ACF"/>
    <w:rsid w:val="78A22E78"/>
    <w:rsid w:val="78D64504"/>
    <w:rsid w:val="78DB3E3D"/>
    <w:rsid w:val="78DE31C5"/>
    <w:rsid w:val="78F200AD"/>
    <w:rsid w:val="790A132E"/>
    <w:rsid w:val="793F5EB4"/>
    <w:rsid w:val="79815B4C"/>
    <w:rsid w:val="7990368C"/>
    <w:rsid w:val="79AD2226"/>
    <w:rsid w:val="7A274CE4"/>
    <w:rsid w:val="7A450BBE"/>
    <w:rsid w:val="7A4E74B9"/>
    <w:rsid w:val="7A5730EF"/>
    <w:rsid w:val="7A5D2978"/>
    <w:rsid w:val="7A6B1A93"/>
    <w:rsid w:val="7A8905A7"/>
    <w:rsid w:val="7AA97FA9"/>
    <w:rsid w:val="7AB521D5"/>
    <w:rsid w:val="7ACF15E0"/>
    <w:rsid w:val="7B1A2C3B"/>
    <w:rsid w:val="7BAD154D"/>
    <w:rsid w:val="7BB30F8A"/>
    <w:rsid w:val="7BD96D7A"/>
    <w:rsid w:val="7BE47214"/>
    <w:rsid w:val="7C0552F1"/>
    <w:rsid w:val="7C0556BF"/>
    <w:rsid w:val="7C107022"/>
    <w:rsid w:val="7C270A54"/>
    <w:rsid w:val="7C2E7EE9"/>
    <w:rsid w:val="7C2F39B3"/>
    <w:rsid w:val="7C4D55CC"/>
    <w:rsid w:val="7C7974D2"/>
    <w:rsid w:val="7C7A7C0D"/>
    <w:rsid w:val="7C8F1F16"/>
    <w:rsid w:val="7CC90104"/>
    <w:rsid w:val="7CD4306A"/>
    <w:rsid w:val="7CF96A44"/>
    <w:rsid w:val="7D1608BC"/>
    <w:rsid w:val="7D210E0B"/>
    <w:rsid w:val="7D413D5F"/>
    <w:rsid w:val="7D523936"/>
    <w:rsid w:val="7D5C3B52"/>
    <w:rsid w:val="7DED432B"/>
    <w:rsid w:val="7E2357F0"/>
    <w:rsid w:val="7E6076D7"/>
    <w:rsid w:val="7E654116"/>
    <w:rsid w:val="7E681222"/>
    <w:rsid w:val="7E710C26"/>
    <w:rsid w:val="7EAF480E"/>
    <w:rsid w:val="7ECA3E02"/>
    <w:rsid w:val="7EDE08E8"/>
    <w:rsid w:val="7EE73FD7"/>
    <w:rsid w:val="7EF94568"/>
    <w:rsid w:val="7F00420D"/>
    <w:rsid w:val="7F5733C5"/>
    <w:rsid w:val="7FB21944"/>
    <w:rsid w:val="7FBA3E55"/>
    <w:rsid w:val="7FD13509"/>
    <w:rsid w:val="7FD8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微软雅黑 Light" w:asciiTheme="minorHAnsi" w:hAnsiTheme="minorHAnsi" w:cstheme="minorBidi"/>
      <w:color w:val="404040" w:themeColor="text1" w:themeTint="BF"/>
      <w:kern w:val="2"/>
      <w:sz w:val="21"/>
      <w:szCs w:val="22"/>
      <w:lang w:val="en-US" w:eastAsia="zh-CN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">
    <w:name w:val="heading 1"/>
    <w:basedOn w:val="1"/>
    <w:next w:val="1"/>
    <w:qFormat/>
    <w:uiPriority w:val="0"/>
    <w:pPr>
      <w:keepNext/>
      <w:keepLines/>
      <w:widowControl/>
      <w:shd w:val="clear" w:fill="2E75B5" w:themeFill="accent1" w:themeFillShade="BF"/>
      <w:spacing w:beforeLines="0" w:beforeAutospacing="0" w:afterLines="0" w:afterAutospacing="0" w:line="240" w:lineRule="auto"/>
      <w:jc w:val="center"/>
      <w:outlineLvl w:val="0"/>
    </w:pPr>
    <w:rPr>
      <w:color w:val="FFFFFF" w:themeColor="background1"/>
      <w:kern w:val="44"/>
      <w:sz w:val="28"/>
      <w14:textFill>
        <w14:solidFill>
          <w14:schemeClr w14:val="bg1"/>
        </w14:solidFill>
      </w14:textFill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0"/>
        <w:numId w:val="1"/>
      </w:numPr>
      <w:spacing w:before="200" w:beforeLines="0" w:beforeAutospacing="0" w:after="200" w:afterLines="0" w:afterAutospacing="0" w:line="240" w:lineRule="auto"/>
      <w:jc w:val="left"/>
      <w:outlineLvl w:val="1"/>
    </w:pPr>
    <w:rPr>
      <w:rFonts w:ascii="微软雅黑 Light" w:hAnsi="微软雅黑 Light" w:eastAsia="微软雅黑" w:cs="等线 Light"/>
      <w:b/>
      <w:color w:val="ED7D31" w:themeColor="accent2"/>
      <w:sz w:val="24"/>
      <w14:textFill>
        <w14:solidFill>
          <w14:schemeClr w14:val="accent2"/>
        </w14:solidFill>
      </w14:textFill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napToGrid w:val="0"/>
      <w:spacing w:before="100" w:beforeLines="0" w:beforeAutospacing="0" w:after="100" w:afterLines="0" w:afterAutospacing="0" w:line="240" w:lineRule="auto"/>
      <w:outlineLvl w:val="2"/>
    </w:pPr>
    <w:rPr>
      <w:rFonts w:ascii="微软雅黑 Light" w:hAnsi="微软雅黑 Light" w:cs="微软雅黑 Light"/>
      <w:color w:val="404040" w:themeColor="text1" w:themeTint="BF"/>
      <w:spacing w:val="6"/>
      <w:sz w:val="21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napToGrid w:val="0"/>
      <w:spacing w:before="100" w:beforeLines="0" w:beforeAutospacing="0" w:after="100" w:afterLines="0" w:afterAutospacing="0" w:line="240" w:lineRule="auto"/>
      <w:outlineLvl w:val="3"/>
    </w:pPr>
    <w:rPr>
      <w:rFonts w:ascii="微软雅黑 Light" w:hAnsi="微软雅黑 Light" w:cstheme="minorBidi"/>
      <w:color w:val="404040" w:themeColor="text1" w:themeTint="BF"/>
      <w:spacing w:val="6"/>
      <w:sz w:val="21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napToGrid w:val="0"/>
      <w:spacing w:before="100" w:beforeLines="0" w:beforeAutospacing="0" w:after="100" w:afterLines="0" w:afterAutospacing="0" w:line="240" w:lineRule="auto"/>
      <w:outlineLvl w:val="4"/>
    </w:pPr>
    <w:rPr>
      <w:rFonts w:ascii="微软雅黑 Light" w:hAnsi="微软雅黑 Light" w:cstheme="minorBidi"/>
      <w:color w:val="404040" w:themeColor="text1" w:themeTint="BF"/>
      <w:spacing w:val="6"/>
      <w:sz w:val="21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模板"/>
    <w:basedOn w:val="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1599</Words>
  <Characters>1665</Characters>
  <Lines>0</Lines>
  <Paragraphs>0</Paragraphs>
  <TotalTime>73</TotalTime>
  <ScaleCrop>false</ScaleCrop>
  <LinksUpToDate>false</LinksUpToDate>
  <CharactersWithSpaces>1670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2020-12-11T08:12:00Z</dcterms:created>
  <dc:creator>Administrator</dc:creator>
  <cp:lastModifiedBy>丿月生</cp:lastModifiedBy>
  <dcterms:modified xsi:type="dcterms:W3CDTF">2021-09-26T11:30:02Z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3F55AC44712A413BA27B8220BE47C1C2</vt:lpwstr>
  </property>
</Properties>
</file>